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5EC9" w14:textId="02DECDB6" w:rsidR="00FB418B" w:rsidRPr="00FB418B" w:rsidRDefault="00CF457C" w:rsidP="00FB418B">
      <w:pPr>
        <w:spacing w:line="360" w:lineRule="auto"/>
        <w:jc w:val="both"/>
        <w:rPr>
          <w:rFonts w:ascii="Times New Roman" w:hAnsi="Times New Roman" w:cs="Times New Roman"/>
          <w:sz w:val="20"/>
          <w:szCs w:val="20"/>
        </w:rPr>
      </w:pPr>
      <w:r w:rsidRPr="00CF457C">
        <w:rPr>
          <w:rFonts w:ascii="Times New Roman" w:hAnsi="Times New Roman" w:cs="Times New Roman"/>
          <w:sz w:val="20"/>
          <w:szCs w:val="20"/>
        </w:rPr>
        <w:t>Burdur Organize Sanayi Bölge</w:t>
      </w:r>
      <w:r w:rsidR="008517B8">
        <w:rPr>
          <w:rFonts w:ascii="Times New Roman" w:hAnsi="Times New Roman" w:cs="Times New Roman"/>
          <w:sz w:val="20"/>
          <w:szCs w:val="20"/>
        </w:rPr>
        <w:t xml:space="preserve"> </w:t>
      </w:r>
      <w:r w:rsidRPr="00CF457C">
        <w:rPr>
          <w:rFonts w:ascii="Times New Roman" w:hAnsi="Times New Roman" w:cs="Times New Roman"/>
          <w:sz w:val="20"/>
          <w:szCs w:val="20"/>
        </w:rPr>
        <w:t>Müdürlüğü</w:t>
      </w:r>
      <w:r w:rsidR="005F1E89" w:rsidRPr="006E141A">
        <w:rPr>
          <w:rFonts w:ascii="Times New Roman" w:hAnsi="Times New Roman" w:cs="Times New Roman"/>
          <w:sz w:val="20"/>
          <w:szCs w:val="20"/>
        </w:rPr>
        <w:t>, ISO 50001 Enerji Yönetim Sistemini kurarak etkin biçimde uygulamayı; bu sistem aracılığıyla enerji performansını sürekli iyileştirmeyi, enerji maliyetlerini düşürmeyi, enerji verimliliğine yönelik yatırımları en etkin şekilde yönetmeyi, çevresel etkiler ile sera gazı emisyonlarını azaltmayı ve doğal kaynakların korunmasına katkı sağlamayı temel hedefleri arasında kabul eder.</w:t>
      </w:r>
    </w:p>
    <w:p w14:paraId="71B6168D" w14:textId="3C687FB8" w:rsidR="00FB418B" w:rsidRPr="00FB418B" w:rsidRDefault="00FB418B" w:rsidP="00FB418B">
      <w:p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Bu kapsamda Bölge Müdürlüğümüz; enerji yönetim sisteminin etkinliğini sağlamak amacıyla gerekli insan kaynağı, bilgi, teknik altyapı ve finansal kaynakların erişilebilirliğini desteklemeyi taahhüt eder. Ayrıca, bölgedeki sanayi kuruluşlarının enerji performansını artırmaya yönelik rehberlik, koordinasyon ve farkındalık faaliyetlerini yürütmeyi görev kabul eder.</w:t>
      </w:r>
    </w:p>
    <w:p w14:paraId="23CA3686" w14:textId="0FF89621" w:rsidR="00FB418B" w:rsidRPr="00FB418B" w:rsidRDefault="00FB418B" w:rsidP="00FB418B">
      <w:p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Bu doğrultuda Bölge Müdürlüğümüz;</w:t>
      </w:r>
    </w:p>
    <w:p w14:paraId="1F9A658F"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Enerji yönetim faaliyetlerini tüm ilgili birimlerin katılımıyla yürütmeyi, ölçülebilir hedefler belirlemeyi, bu hedeflere yönelik aksiyon planları oluşturmayı ve sonuçları düzenli olarak izleyerek gözden geçirmeyi,</w:t>
      </w:r>
    </w:p>
    <w:p w14:paraId="0136DF3E"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Bölge altyapısı, hizmet tesisleri, ortak kullanım alanları ve teknik sistemlerde enerji verimliliğini öncelikli kriter olarak değerlendirmeyi,</w:t>
      </w:r>
    </w:p>
    <w:p w14:paraId="311EFB28"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Enerji verimli ekipmanların, teknolojilerin, hizmetlerin ve uygulamaların kullanımını teşvik etmeyi,</w:t>
      </w:r>
    </w:p>
    <w:p w14:paraId="0C95F8C4"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Yürürlükte bulunan enerji ile ilgili tüm yasal mevzuat, düzenlemeler ve diğer şartlara eksiksiz uyum sağlamayı,</w:t>
      </w:r>
    </w:p>
    <w:p w14:paraId="70751DE7"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Bölgede faaliyet gösteren sanayi kuruluşları, tedarikçiler, çözüm ortakları ve diğer paydaşlarla iş birliği geliştirerek ortak enerji verimliliği kültürü oluşturmayı,</w:t>
      </w:r>
    </w:p>
    <w:p w14:paraId="58090CEF"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Enerji tüketimini ve enerji yoğunluğunu azaltmaya yönelik yenilikçi projeler geliştirmeyi ve desteklemeyi,</w:t>
      </w:r>
    </w:p>
    <w:p w14:paraId="6E41FF2B"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Yenilenebilir enerji kaynaklarının kullanımını teşvik etmeyi ve çevresel sürdürülebilirliğe katkı sağlayan uygulamaları yaygınlaştırmayı,</w:t>
      </w:r>
    </w:p>
    <w:p w14:paraId="74E7065C"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Karbon emisyonlarının azaltılmasına yönelik stratejiler geliştirerek çevre dostu sanayi anlayışını güçlendirmeyi,</w:t>
      </w:r>
    </w:p>
    <w:p w14:paraId="5DEBED6F" w14:textId="77777777"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Çalışanların ve bölge paydaşlarının enerji verimliliği konusundaki farkındalığını artırmak amacıyla eğitim ve bilgilendirme faaliyetlerini sürekli kılmayı,</w:t>
      </w:r>
    </w:p>
    <w:p w14:paraId="14E5B83E" w14:textId="5363EFDF" w:rsidR="00FB418B" w:rsidRPr="00FB418B" w:rsidRDefault="00FB418B" w:rsidP="00FB418B">
      <w:pPr>
        <w:pStyle w:val="ListeParagraf"/>
        <w:numPr>
          <w:ilvl w:val="0"/>
          <w:numId w:val="21"/>
        </w:numPr>
        <w:spacing w:line="360" w:lineRule="auto"/>
        <w:jc w:val="both"/>
        <w:rPr>
          <w:rFonts w:ascii="Times New Roman" w:hAnsi="Times New Roman" w:cs="Times New Roman"/>
          <w:sz w:val="20"/>
          <w:szCs w:val="20"/>
        </w:rPr>
      </w:pPr>
      <w:r w:rsidRPr="00FB418B">
        <w:rPr>
          <w:rFonts w:ascii="Times New Roman" w:hAnsi="Times New Roman" w:cs="Times New Roman"/>
          <w:sz w:val="20"/>
          <w:szCs w:val="20"/>
        </w:rPr>
        <w:t>Enerjinin etkin ve verimli kullanımını kurumsal kültürün ayrılmaz bir parçası haline getirmeyi taahhüt eder.</w:t>
      </w:r>
    </w:p>
    <w:p w14:paraId="543667ED" w14:textId="6515DF84" w:rsidR="007F724F" w:rsidRPr="006E141A" w:rsidRDefault="00FB418B" w:rsidP="00FB418B">
      <w:pPr>
        <w:spacing w:line="360" w:lineRule="auto"/>
        <w:jc w:val="both"/>
        <w:rPr>
          <w:sz w:val="20"/>
          <w:szCs w:val="20"/>
        </w:rPr>
      </w:pPr>
      <w:r w:rsidRPr="00FB418B">
        <w:rPr>
          <w:rFonts w:ascii="Times New Roman" w:hAnsi="Times New Roman" w:cs="Times New Roman"/>
          <w:sz w:val="20"/>
          <w:szCs w:val="20"/>
        </w:rPr>
        <w:t>Organize Sanayi Bölge</w:t>
      </w:r>
      <w:r w:rsidR="008517B8">
        <w:rPr>
          <w:rFonts w:ascii="Times New Roman" w:hAnsi="Times New Roman" w:cs="Times New Roman"/>
          <w:sz w:val="20"/>
          <w:szCs w:val="20"/>
        </w:rPr>
        <w:t xml:space="preserve"> </w:t>
      </w:r>
      <w:r w:rsidRPr="00FB418B">
        <w:rPr>
          <w:rFonts w:ascii="Times New Roman" w:hAnsi="Times New Roman" w:cs="Times New Roman"/>
          <w:sz w:val="20"/>
          <w:szCs w:val="20"/>
        </w:rPr>
        <w:t>Müdürlüğü, bu enerji politikasını tüm paydaşları ile şeffaf biçimde paylaşmayı ve sürdürülebilir enerji yönetimini kurumsal sorumluluğunun temel unsurlarından biri olarak kabul etmektedir.</w:t>
      </w:r>
    </w:p>
    <w:sectPr w:rsidR="007F724F" w:rsidRPr="006E141A" w:rsidSect="00B167FC">
      <w:headerReference w:type="default" r:id="rId7"/>
      <w:footerReference w:type="default" r:id="rId8"/>
      <w:pgSz w:w="11906" w:h="16838"/>
      <w:pgMar w:top="1417" w:right="1417" w:bottom="1417" w:left="1417"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0606" w14:textId="77777777" w:rsidR="00612AF5" w:rsidRDefault="00612AF5" w:rsidP="00E42724">
      <w:pPr>
        <w:spacing w:after="0" w:line="240" w:lineRule="auto"/>
      </w:pPr>
      <w:r>
        <w:separator/>
      </w:r>
    </w:p>
  </w:endnote>
  <w:endnote w:type="continuationSeparator" w:id="0">
    <w:p w14:paraId="5905A1DF" w14:textId="77777777" w:rsidR="00612AF5" w:rsidRDefault="00612AF5" w:rsidP="00E42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4461"/>
      <w:gridCol w:w="4536"/>
    </w:tblGrid>
    <w:tr w:rsidR="00B167FC" w14:paraId="1F680B51" w14:textId="77777777" w:rsidTr="006E141A">
      <w:tc>
        <w:tcPr>
          <w:tcW w:w="4461" w:type="dxa"/>
          <w:shd w:val="clear" w:color="auto" w:fill="70AD47" w:themeFill="accent6"/>
        </w:tcPr>
        <w:p w14:paraId="027B317F" w14:textId="77777777" w:rsidR="00B167FC" w:rsidRPr="00CB0579" w:rsidRDefault="00B167FC" w:rsidP="00CB0579">
          <w:pPr>
            <w:pStyle w:val="AltBilgi"/>
            <w:tabs>
              <w:tab w:val="clear" w:pos="4536"/>
              <w:tab w:val="clear" w:pos="9072"/>
            </w:tabs>
            <w:jc w:val="center"/>
            <w:rPr>
              <w:b/>
            </w:rPr>
          </w:pPr>
          <w:r w:rsidRPr="00CB0579">
            <w:rPr>
              <w:b/>
            </w:rPr>
            <w:t xml:space="preserve">HAZIRLAYAN </w:t>
          </w:r>
        </w:p>
      </w:tc>
      <w:tc>
        <w:tcPr>
          <w:tcW w:w="4536" w:type="dxa"/>
          <w:shd w:val="clear" w:color="auto" w:fill="70AD47" w:themeFill="accent6"/>
        </w:tcPr>
        <w:p w14:paraId="4B268278" w14:textId="77777777" w:rsidR="00B167FC" w:rsidRPr="00CB0579" w:rsidRDefault="00B167FC" w:rsidP="00CB0579">
          <w:pPr>
            <w:pStyle w:val="AltBilgi"/>
            <w:tabs>
              <w:tab w:val="clear" w:pos="4536"/>
              <w:tab w:val="clear" w:pos="9072"/>
            </w:tabs>
            <w:jc w:val="center"/>
            <w:rPr>
              <w:b/>
            </w:rPr>
          </w:pPr>
          <w:r w:rsidRPr="00CB0579">
            <w:rPr>
              <w:b/>
            </w:rPr>
            <w:t xml:space="preserve">ONAYLAYAN </w:t>
          </w:r>
        </w:p>
      </w:tc>
    </w:tr>
    <w:tr w:rsidR="00565F39" w14:paraId="34CD0220" w14:textId="77777777" w:rsidTr="00F23B90">
      <w:trPr>
        <w:trHeight w:val="418"/>
      </w:trPr>
      <w:tc>
        <w:tcPr>
          <w:tcW w:w="4461" w:type="dxa"/>
          <w:vAlign w:val="center"/>
        </w:tcPr>
        <w:p w14:paraId="7586E51C" w14:textId="16C6EBA1" w:rsidR="00565F39" w:rsidRPr="00B167FC" w:rsidRDefault="00565F39" w:rsidP="00565F39">
          <w:pPr>
            <w:pStyle w:val="AltBilgi"/>
            <w:tabs>
              <w:tab w:val="clear" w:pos="4536"/>
              <w:tab w:val="clear" w:pos="9072"/>
            </w:tabs>
            <w:jc w:val="center"/>
          </w:pPr>
          <w:r>
            <w:t>BAKIM ONARIM SORUMLUSU</w:t>
          </w:r>
        </w:p>
      </w:tc>
      <w:tc>
        <w:tcPr>
          <w:tcW w:w="4536" w:type="dxa"/>
          <w:vAlign w:val="center"/>
        </w:tcPr>
        <w:p w14:paraId="53105656" w14:textId="04831D86" w:rsidR="00565F39" w:rsidRPr="00B167FC" w:rsidRDefault="00565F39" w:rsidP="00565F39">
          <w:pPr>
            <w:pStyle w:val="AltBilgi"/>
            <w:tabs>
              <w:tab w:val="clear" w:pos="4536"/>
              <w:tab w:val="clear" w:pos="9072"/>
            </w:tabs>
            <w:jc w:val="center"/>
          </w:pPr>
          <w:r>
            <w:t>EKİP LİDERİ</w:t>
          </w:r>
        </w:p>
      </w:tc>
    </w:tr>
  </w:tbl>
  <w:p w14:paraId="37D75A25" w14:textId="77777777" w:rsidR="00B167FC" w:rsidRDefault="00B167FC" w:rsidP="00B167F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42CEA" w14:textId="77777777" w:rsidR="00612AF5" w:rsidRDefault="00612AF5" w:rsidP="00E42724">
      <w:pPr>
        <w:spacing w:after="0" w:line="240" w:lineRule="auto"/>
      </w:pPr>
      <w:r>
        <w:separator/>
      </w:r>
    </w:p>
  </w:footnote>
  <w:footnote w:type="continuationSeparator" w:id="0">
    <w:p w14:paraId="528A3754" w14:textId="77777777" w:rsidR="00612AF5" w:rsidRDefault="00612AF5" w:rsidP="00E42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493" w:type="dxa"/>
      <w:tblCellMar>
        <w:left w:w="70" w:type="dxa"/>
        <w:right w:w="70" w:type="dxa"/>
      </w:tblCellMar>
      <w:tblLook w:val="04A0" w:firstRow="1" w:lastRow="0" w:firstColumn="1" w:lastColumn="0" w:noHBand="0" w:noVBand="1"/>
    </w:tblPr>
    <w:tblGrid>
      <w:gridCol w:w="2264"/>
      <w:gridCol w:w="3968"/>
      <w:gridCol w:w="1701"/>
      <w:gridCol w:w="1560"/>
    </w:tblGrid>
    <w:tr w:rsidR="009A3510" w14:paraId="3184D47F" w14:textId="77777777" w:rsidTr="008106D7">
      <w:tc>
        <w:tcPr>
          <w:tcW w:w="2264" w:type="dxa"/>
          <w:vMerge w:val="restart"/>
          <w:vAlign w:val="center"/>
        </w:tcPr>
        <w:p w14:paraId="50012169" w14:textId="641C41EF" w:rsidR="00E42724" w:rsidRDefault="00CF457C" w:rsidP="00E42724">
          <w:pPr>
            <w:pStyle w:val="stBilgi"/>
            <w:jc w:val="center"/>
          </w:pPr>
          <w:r>
            <w:rPr>
              <w:noProof/>
              <w14:ligatures w14:val="none"/>
            </w:rPr>
            <w:drawing>
              <wp:inline distT="0" distB="0" distL="0" distR="0" wp14:anchorId="2B1A5501" wp14:editId="2C3BBF69">
                <wp:extent cx="933450" cy="609600"/>
                <wp:effectExtent l="0" t="0" r="0" b="0"/>
                <wp:docPr id="36342842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28421" name="Resim 1"/>
                        <pic:cNvPicPr>
                          <a:picLocks noChangeAspect="1"/>
                        </pic:cNvPicPr>
                      </pic:nvPicPr>
                      <pic:blipFill>
                        <a:blip r:embed="rId1"/>
                        <a:stretch>
                          <a:fillRect/>
                        </a:stretch>
                      </pic:blipFill>
                      <pic:spPr>
                        <a:xfrm>
                          <a:off x="0" y="0"/>
                          <a:ext cx="933450" cy="609600"/>
                        </a:xfrm>
                        <a:prstGeom prst="rect">
                          <a:avLst/>
                        </a:prstGeom>
                      </pic:spPr>
                    </pic:pic>
                  </a:graphicData>
                </a:graphic>
              </wp:inline>
            </w:drawing>
          </w:r>
        </w:p>
      </w:tc>
      <w:tc>
        <w:tcPr>
          <w:tcW w:w="3968" w:type="dxa"/>
          <w:vMerge w:val="restart"/>
          <w:vAlign w:val="center"/>
        </w:tcPr>
        <w:p w14:paraId="566BA27E" w14:textId="77777777" w:rsidR="00E42724" w:rsidRPr="00F57264" w:rsidRDefault="006C0767" w:rsidP="00E42724">
          <w:pPr>
            <w:pStyle w:val="stBilgi"/>
            <w:jc w:val="center"/>
            <w:rPr>
              <w:b/>
            </w:rPr>
          </w:pPr>
          <w:r>
            <w:rPr>
              <w:b/>
            </w:rPr>
            <w:t>ENERJİ POLİTİKASI</w:t>
          </w:r>
        </w:p>
      </w:tc>
      <w:tc>
        <w:tcPr>
          <w:tcW w:w="1701" w:type="dxa"/>
          <w:vAlign w:val="center"/>
        </w:tcPr>
        <w:p w14:paraId="7A45A472" w14:textId="77777777" w:rsidR="00E42724" w:rsidRPr="00F57264" w:rsidRDefault="00E42724" w:rsidP="00E42724">
          <w:pPr>
            <w:pStyle w:val="stBilgi"/>
            <w:jc w:val="center"/>
            <w:rPr>
              <w:b/>
            </w:rPr>
          </w:pPr>
          <w:r w:rsidRPr="00F57264">
            <w:rPr>
              <w:b/>
            </w:rPr>
            <w:t xml:space="preserve">Form Adı    </w:t>
          </w:r>
          <w:proofErr w:type="gramStart"/>
          <w:r w:rsidRPr="00F57264">
            <w:rPr>
              <w:b/>
            </w:rPr>
            <w:t xml:space="preserve">  :</w:t>
          </w:r>
          <w:proofErr w:type="gramEnd"/>
        </w:p>
      </w:tc>
      <w:tc>
        <w:tcPr>
          <w:tcW w:w="1560" w:type="dxa"/>
          <w:vAlign w:val="center"/>
        </w:tcPr>
        <w:p w14:paraId="5CC2A019" w14:textId="77777777" w:rsidR="00E42724" w:rsidRPr="00F57264" w:rsidRDefault="006C0767" w:rsidP="00E42724">
          <w:pPr>
            <w:pStyle w:val="stBilgi"/>
            <w:jc w:val="center"/>
            <w:rPr>
              <w:b/>
            </w:rPr>
          </w:pPr>
          <w:r>
            <w:rPr>
              <w:b/>
            </w:rPr>
            <w:t>ENYS.P</w:t>
          </w:r>
          <w:r w:rsidR="00792B3B">
            <w:rPr>
              <w:b/>
            </w:rPr>
            <w:t>O</w:t>
          </w:r>
          <w:r>
            <w:rPr>
              <w:b/>
            </w:rPr>
            <w:t>L.01</w:t>
          </w:r>
        </w:p>
      </w:tc>
    </w:tr>
    <w:tr w:rsidR="009A3510" w14:paraId="5C70A50F" w14:textId="77777777" w:rsidTr="00E42724">
      <w:tblPrEx>
        <w:tblCellMar>
          <w:left w:w="108" w:type="dxa"/>
          <w:right w:w="108" w:type="dxa"/>
        </w:tblCellMar>
      </w:tblPrEx>
      <w:tc>
        <w:tcPr>
          <w:tcW w:w="2264" w:type="dxa"/>
          <w:vMerge/>
          <w:vAlign w:val="center"/>
        </w:tcPr>
        <w:p w14:paraId="4FD8D7D0" w14:textId="77777777" w:rsidR="00E42724" w:rsidRDefault="00E42724" w:rsidP="00E42724">
          <w:pPr>
            <w:pStyle w:val="stBilgi"/>
            <w:jc w:val="center"/>
          </w:pPr>
        </w:p>
      </w:tc>
      <w:tc>
        <w:tcPr>
          <w:tcW w:w="3968" w:type="dxa"/>
          <w:vMerge/>
          <w:vAlign w:val="center"/>
        </w:tcPr>
        <w:p w14:paraId="4CDC31EF" w14:textId="77777777" w:rsidR="00E42724" w:rsidRPr="00F57264" w:rsidRDefault="00E42724" w:rsidP="00E42724">
          <w:pPr>
            <w:pStyle w:val="stBilgi"/>
            <w:jc w:val="center"/>
            <w:rPr>
              <w:b/>
            </w:rPr>
          </w:pPr>
        </w:p>
      </w:tc>
      <w:tc>
        <w:tcPr>
          <w:tcW w:w="1701" w:type="dxa"/>
          <w:vAlign w:val="center"/>
        </w:tcPr>
        <w:p w14:paraId="367482D4" w14:textId="77777777" w:rsidR="00E42724" w:rsidRPr="00F57264" w:rsidRDefault="00E42724" w:rsidP="00E42724">
          <w:pPr>
            <w:pStyle w:val="stBilgi"/>
            <w:jc w:val="center"/>
            <w:rPr>
              <w:b/>
            </w:rPr>
          </w:pPr>
          <w:r w:rsidRPr="00F57264">
            <w:rPr>
              <w:b/>
            </w:rPr>
            <w:t xml:space="preserve">Yayın </w:t>
          </w:r>
          <w:proofErr w:type="gramStart"/>
          <w:r w:rsidRPr="00F57264">
            <w:rPr>
              <w:b/>
            </w:rPr>
            <w:t>Tarihi  :</w:t>
          </w:r>
          <w:proofErr w:type="gramEnd"/>
        </w:p>
      </w:tc>
      <w:tc>
        <w:tcPr>
          <w:tcW w:w="1560" w:type="dxa"/>
          <w:vAlign w:val="center"/>
        </w:tcPr>
        <w:p w14:paraId="2ECBD329" w14:textId="67B7A437" w:rsidR="00E42724" w:rsidRPr="00F57264" w:rsidRDefault="005626D0" w:rsidP="00E42724">
          <w:pPr>
            <w:pStyle w:val="stBilgi"/>
            <w:jc w:val="center"/>
            <w:rPr>
              <w:b/>
            </w:rPr>
          </w:pPr>
          <w:r>
            <w:rPr>
              <w:b/>
            </w:rPr>
            <w:t>03</w:t>
          </w:r>
          <w:r w:rsidR="00AF6101">
            <w:rPr>
              <w:b/>
            </w:rPr>
            <w:t>.</w:t>
          </w:r>
          <w:r w:rsidR="006E141A">
            <w:rPr>
              <w:b/>
            </w:rPr>
            <w:t>04</w:t>
          </w:r>
          <w:r w:rsidR="00AF6101">
            <w:rPr>
              <w:b/>
            </w:rPr>
            <w:t>.2026</w:t>
          </w:r>
        </w:p>
      </w:tc>
    </w:tr>
    <w:tr w:rsidR="009A3510" w14:paraId="018B1A0C" w14:textId="77777777" w:rsidTr="00E42724">
      <w:tblPrEx>
        <w:tblCellMar>
          <w:left w:w="108" w:type="dxa"/>
          <w:right w:w="108" w:type="dxa"/>
        </w:tblCellMar>
      </w:tblPrEx>
      <w:tc>
        <w:tcPr>
          <w:tcW w:w="2264" w:type="dxa"/>
          <w:vMerge/>
          <w:vAlign w:val="center"/>
        </w:tcPr>
        <w:p w14:paraId="68791021" w14:textId="77777777" w:rsidR="00E42724" w:rsidRDefault="00E42724" w:rsidP="00E42724">
          <w:pPr>
            <w:pStyle w:val="stBilgi"/>
            <w:jc w:val="center"/>
          </w:pPr>
        </w:p>
      </w:tc>
      <w:tc>
        <w:tcPr>
          <w:tcW w:w="3968" w:type="dxa"/>
          <w:vMerge/>
          <w:vAlign w:val="center"/>
        </w:tcPr>
        <w:p w14:paraId="076CC079" w14:textId="77777777" w:rsidR="00E42724" w:rsidRPr="00F57264" w:rsidRDefault="00E42724" w:rsidP="00E42724">
          <w:pPr>
            <w:pStyle w:val="stBilgi"/>
            <w:jc w:val="center"/>
            <w:rPr>
              <w:b/>
            </w:rPr>
          </w:pPr>
        </w:p>
      </w:tc>
      <w:tc>
        <w:tcPr>
          <w:tcW w:w="1701" w:type="dxa"/>
          <w:vAlign w:val="center"/>
        </w:tcPr>
        <w:p w14:paraId="72208672" w14:textId="77777777" w:rsidR="00E42724" w:rsidRPr="00F57264" w:rsidRDefault="00E42724" w:rsidP="00E42724">
          <w:pPr>
            <w:pStyle w:val="stBilgi"/>
            <w:jc w:val="center"/>
            <w:rPr>
              <w:b/>
            </w:rPr>
          </w:pPr>
          <w:proofErr w:type="spellStart"/>
          <w:r w:rsidRPr="00F57264">
            <w:rPr>
              <w:b/>
            </w:rPr>
            <w:t>Rev</w:t>
          </w:r>
          <w:proofErr w:type="spellEnd"/>
          <w:r w:rsidRPr="00F57264">
            <w:rPr>
              <w:b/>
            </w:rPr>
            <w:t xml:space="preserve">. No       </w:t>
          </w:r>
          <w:proofErr w:type="gramStart"/>
          <w:r w:rsidRPr="00F57264">
            <w:rPr>
              <w:b/>
            </w:rPr>
            <w:t xml:space="preserve">  :</w:t>
          </w:r>
          <w:proofErr w:type="gramEnd"/>
        </w:p>
      </w:tc>
      <w:tc>
        <w:tcPr>
          <w:tcW w:w="1560" w:type="dxa"/>
          <w:vAlign w:val="center"/>
        </w:tcPr>
        <w:p w14:paraId="64D2AEDC" w14:textId="77777777" w:rsidR="00E42724" w:rsidRPr="00F57264" w:rsidRDefault="007B4B66" w:rsidP="00E42724">
          <w:pPr>
            <w:pStyle w:val="stBilgi"/>
            <w:jc w:val="center"/>
            <w:rPr>
              <w:b/>
            </w:rPr>
          </w:pPr>
          <w:r>
            <w:rPr>
              <w:b/>
            </w:rPr>
            <w:t>-</w:t>
          </w:r>
        </w:p>
      </w:tc>
    </w:tr>
    <w:tr w:rsidR="009A3510" w14:paraId="17DC66FA" w14:textId="77777777" w:rsidTr="00E42724">
      <w:tblPrEx>
        <w:tblCellMar>
          <w:left w:w="108" w:type="dxa"/>
          <w:right w:w="108" w:type="dxa"/>
        </w:tblCellMar>
      </w:tblPrEx>
      <w:tc>
        <w:tcPr>
          <w:tcW w:w="2264" w:type="dxa"/>
          <w:vMerge/>
          <w:vAlign w:val="center"/>
        </w:tcPr>
        <w:p w14:paraId="5072F5F5" w14:textId="77777777" w:rsidR="00E42724" w:rsidRDefault="00E42724" w:rsidP="00E42724">
          <w:pPr>
            <w:pStyle w:val="stBilgi"/>
            <w:jc w:val="center"/>
          </w:pPr>
        </w:p>
      </w:tc>
      <w:tc>
        <w:tcPr>
          <w:tcW w:w="3968" w:type="dxa"/>
          <w:vMerge/>
          <w:vAlign w:val="center"/>
        </w:tcPr>
        <w:p w14:paraId="6552894D" w14:textId="77777777" w:rsidR="00E42724" w:rsidRPr="00F57264" w:rsidRDefault="00E42724" w:rsidP="00E42724">
          <w:pPr>
            <w:pStyle w:val="stBilgi"/>
            <w:jc w:val="center"/>
            <w:rPr>
              <w:b/>
            </w:rPr>
          </w:pPr>
        </w:p>
      </w:tc>
      <w:tc>
        <w:tcPr>
          <w:tcW w:w="1701" w:type="dxa"/>
          <w:vAlign w:val="center"/>
        </w:tcPr>
        <w:p w14:paraId="2A6A3759" w14:textId="77777777" w:rsidR="00E42724" w:rsidRPr="00F57264" w:rsidRDefault="00E42724" w:rsidP="00E42724">
          <w:pPr>
            <w:pStyle w:val="stBilgi"/>
            <w:jc w:val="center"/>
            <w:rPr>
              <w:b/>
            </w:rPr>
          </w:pPr>
          <w:proofErr w:type="spellStart"/>
          <w:r w:rsidRPr="00F57264">
            <w:rPr>
              <w:b/>
            </w:rPr>
            <w:t>Rev</w:t>
          </w:r>
          <w:proofErr w:type="spellEnd"/>
          <w:r w:rsidRPr="00F57264">
            <w:rPr>
              <w:b/>
            </w:rPr>
            <w:t xml:space="preserve">. Tarih   </w:t>
          </w:r>
          <w:proofErr w:type="gramStart"/>
          <w:r w:rsidRPr="00F57264">
            <w:rPr>
              <w:b/>
            </w:rPr>
            <w:t xml:space="preserve">  :</w:t>
          </w:r>
          <w:proofErr w:type="gramEnd"/>
        </w:p>
      </w:tc>
      <w:tc>
        <w:tcPr>
          <w:tcW w:w="1560" w:type="dxa"/>
          <w:vAlign w:val="center"/>
        </w:tcPr>
        <w:p w14:paraId="47DA2C25" w14:textId="77777777" w:rsidR="00E42724" w:rsidRPr="00F57264" w:rsidRDefault="007B4B66" w:rsidP="00E42724">
          <w:pPr>
            <w:pStyle w:val="stBilgi"/>
            <w:jc w:val="center"/>
            <w:rPr>
              <w:b/>
            </w:rPr>
          </w:pPr>
          <w:r>
            <w:rPr>
              <w:b/>
            </w:rPr>
            <w:t>-</w:t>
          </w:r>
        </w:p>
      </w:tc>
    </w:tr>
  </w:tbl>
  <w:p w14:paraId="7D674EFF" w14:textId="77777777" w:rsidR="00E42724" w:rsidRDefault="00E4272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3E8"/>
    <w:multiLevelType w:val="hybridMultilevel"/>
    <w:tmpl w:val="0F0A795A"/>
    <w:lvl w:ilvl="0" w:tplc="532E5D5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C64CDB"/>
    <w:multiLevelType w:val="hybridMultilevel"/>
    <w:tmpl w:val="D196E3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C53AC4"/>
    <w:multiLevelType w:val="multilevel"/>
    <w:tmpl w:val="808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E3673"/>
    <w:multiLevelType w:val="hybridMultilevel"/>
    <w:tmpl w:val="460E11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72577B"/>
    <w:multiLevelType w:val="hybridMultilevel"/>
    <w:tmpl w:val="A0F41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1A73EB0"/>
    <w:multiLevelType w:val="hybridMultilevel"/>
    <w:tmpl w:val="385A25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7D1958"/>
    <w:multiLevelType w:val="hybridMultilevel"/>
    <w:tmpl w:val="FC120770"/>
    <w:lvl w:ilvl="0" w:tplc="5B4CDB4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102593"/>
    <w:multiLevelType w:val="hybridMultilevel"/>
    <w:tmpl w:val="A634B5E0"/>
    <w:lvl w:ilvl="0" w:tplc="CFD0DADC">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CB430D5"/>
    <w:multiLevelType w:val="hybridMultilevel"/>
    <w:tmpl w:val="8E20E32E"/>
    <w:lvl w:ilvl="0" w:tplc="852C8D60">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15:restartNumberingAfterBreak="0">
    <w:nsid w:val="30991534"/>
    <w:multiLevelType w:val="hybridMultilevel"/>
    <w:tmpl w:val="68F02B10"/>
    <w:lvl w:ilvl="0" w:tplc="A5FE76E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E8D6898"/>
    <w:multiLevelType w:val="hybridMultilevel"/>
    <w:tmpl w:val="6A5A8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3A83E3F"/>
    <w:multiLevelType w:val="hybridMultilevel"/>
    <w:tmpl w:val="9EE2EEF0"/>
    <w:lvl w:ilvl="0" w:tplc="843C6FEE">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43E4A54"/>
    <w:multiLevelType w:val="hybridMultilevel"/>
    <w:tmpl w:val="2F068774"/>
    <w:lvl w:ilvl="0" w:tplc="7E46ABE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45D24AB0"/>
    <w:multiLevelType w:val="hybridMultilevel"/>
    <w:tmpl w:val="27ECF21E"/>
    <w:lvl w:ilvl="0" w:tplc="A4D0281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E7B077D"/>
    <w:multiLevelType w:val="hybridMultilevel"/>
    <w:tmpl w:val="BF54AC7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0EA6DB0"/>
    <w:multiLevelType w:val="hybridMultilevel"/>
    <w:tmpl w:val="50FC2604"/>
    <w:lvl w:ilvl="0" w:tplc="9808F1FE">
      <w:start w:val="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10318C4"/>
    <w:multiLevelType w:val="hybridMultilevel"/>
    <w:tmpl w:val="B082F42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C1060FB"/>
    <w:multiLevelType w:val="hybridMultilevel"/>
    <w:tmpl w:val="004E13EE"/>
    <w:lvl w:ilvl="0" w:tplc="041F000B">
      <w:start w:val="1"/>
      <w:numFmt w:val="bullet"/>
      <w:lvlText w:val=""/>
      <w:lvlJc w:val="left"/>
      <w:pPr>
        <w:ind w:left="720" w:hanging="360"/>
      </w:pPr>
      <w:rPr>
        <w:rFonts w:ascii="Wingdings" w:hAnsi="Wingdings" w:hint="default"/>
      </w:rPr>
    </w:lvl>
    <w:lvl w:ilvl="1" w:tplc="132AB094">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DF51E3D"/>
    <w:multiLevelType w:val="hybridMultilevel"/>
    <w:tmpl w:val="A6F6A1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E7F3C46"/>
    <w:multiLevelType w:val="hybridMultilevel"/>
    <w:tmpl w:val="2EB896A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4135B76"/>
    <w:multiLevelType w:val="hybridMultilevel"/>
    <w:tmpl w:val="0100DA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94091504">
    <w:abstractNumId w:val="12"/>
  </w:num>
  <w:num w:numId="2" w16cid:durableId="247662268">
    <w:abstractNumId w:val="14"/>
  </w:num>
  <w:num w:numId="3" w16cid:durableId="724991985">
    <w:abstractNumId w:val="15"/>
  </w:num>
  <w:num w:numId="4" w16cid:durableId="1890721814">
    <w:abstractNumId w:val="7"/>
  </w:num>
  <w:num w:numId="5" w16cid:durableId="420227367">
    <w:abstractNumId w:val="11"/>
  </w:num>
  <w:num w:numId="6" w16cid:durableId="823859678">
    <w:abstractNumId w:val="13"/>
  </w:num>
  <w:num w:numId="7" w16cid:durableId="1083453340">
    <w:abstractNumId w:val="0"/>
  </w:num>
  <w:num w:numId="8" w16cid:durableId="1618174485">
    <w:abstractNumId w:val="19"/>
  </w:num>
  <w:num w:numId="9" w16cid:durableId="1220215584">
    <w:abstractNumId w:val="6"/>
  </w:num>
  <w:num w:numId="10" w16cid:durableId="1832065684">
    <w:abstractNumId w:val="17"/>
  </w:num>
  <w:num w:numId="11" w16cid:durableId="1815945713">
    <w:abstractNumId w:val="9"/>
  </w:num>
  <w:num w:numId="12" w16cid:durableId="438765501">
    <w:abstractNumId w:val="16"/>
  </w:num>
  <w:num w:numId="13" w16cid:durableId="1414664797">
    <w:abstractNumId w:val="3"/>
  </w:num>
  <w:num w:numId="14" w16cid:durableId="849756446">
    <w:abstractNumId w:val="10"/>
  </w:num>
  <w:num w:numId="15" w16cid:durableId="1230112103">
    <w:abstractNumId w:val="5"/>
  </w:num>
  <w:num w:numId="16" w16cid:durableId="1462572447">
    <w:abstractNumId w:val="4"/>
  </w:num>
  <w:num w:numId="17" w16cid:durableId="141703588">
    <w:abstractNumId w:val="8"/>
  </w:num>
  <w:num w:numId="18" w16cid:durableId="1285622583">
    <w:abstractNumId w:val="1"/>
  </w:num>
  <w:num w:numId="19" w16cid:durableId="141237785">
    <w:abstractNumId w:val="20"/>
  </w:num>
  <w:num w:numId="20" w16cid:durableId="1457025768">
    <w:abstractNumId w:val="2"/>
  </w:num>
  <w:num w:numId="21" w16cid:durableId="10204724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724"/>
    <w:rsid w:val="00067977"/>
    <w:rsid w:val="001134EF"/>
    <w:rsid w:val="00143546"/>
    <w:rsid w:val="00183952"/>
    <w:rsid w:val="002A5D06"/>
    <w:rsid w:val="002A63A6"/>
    <w:rsid w:val="002F3072"/>
    <w:rsid w:val="0030630A"/>
    <w:rsid w:val="0031770E"/>
    <w:rsid w:val="00325C59"/>
    <w:rsid w:val="00361BD3"/>
    <w:rsid w:val="00390342"/>
    <w:rsid w:val="003C0B77"/>
    <w:rsid w:val="003D1BC7"/>
    <w:rsid w:val="00411EEA"/>
    <w:rsid w:val="00457FF3"/>
    <w:rsid w:val="0046652F"/>
    <w:rsid w:val="004949D2"/>
    <w:rsid w:val="005209C6"/>
    <w:rsid w:val="00536485"/>
    <w:rsid w:val="005626D0"/>
    <w:rsid w:val="00565F39"/>
    <w:rsid w:val="00572670"/>
    <w:rsid w:val="005F1E89"/>
    <w:rsid w:val="00612AF5"/>
    <w:rsid w:val="00615A74"/>
    <w:rsid w:val="0068264C"/>
    <w:rsid w:val="006C0767"/>
    <w:rsid w:val="006E141A"/>
    <w:rsid w:val="00715551"/>
    <w:rsid w:val="00762BE9"/>
    <w:rsid w:val="00792B3B"/>
    <w:rsid w:val="007B4B66"/>
    <w:rsid w:val="007F5C49"/>
    <w:rsid w:val="007F724F"/>
    <w:rsid w:val="008106D7"/>
    <w:rsid w:val="00824F37"/>
    <w:rsid w:val="008517B8"/>
    <w:rsid w:val="008B18AC"/>
    <w:rsid w:val="008F265F"/>
    <w:rsid w:val="009348BC"/>
    <w:rsid w:val="009A3510"/>
    <w:rsid w:val="009A428A"/>
    <w:rsid w:val="009B1C4C"/>
    <w:rsid w:val="00AD62DC"/>
    <w:rsid w:val="00AF6101"/>
    <w:rsid w:val="00B167FC"/>
    <w:rsid w:val="00B26620"/>
    <w:rsid w:val="00B26E02"/>
    <w:rsid w:val="00B6336F"/>
    <w:rsid w:val="00BE6C4A"/>
    <w:rsid w:val="00BF25E5"/>
    <w:rsid w:val="00BF3EB2"/>
    <w:rsid w:val="00CB0579"/>
    <w:rsid w:val="00CD28DA"/>
    <w:rsid w:val="00CF457C"/>
    <w:rsid w:val="00CF4F85"/>
    <w:rsid w:val="00D53F63"/>
    <w:rsid w:val="00E23FDB"/>
    <w:rsid w:val="00E312FF"/>
    <w:rsid w:val="00E42724"/>
    <w:rsid w:val="00E4459D"/>
    <w:rsid w:val="00E54036"/>
    <w:rsid w:val="00E91141"/>
    <w:rsid w:val="00EC6B8C"/>
    <w:rsid w:val="00EE7AAD"/>
    <w:rsid w:val="00F02997"/>
    <w:rsid w:val="00F355D7"/>
    <w:rsid w:val="00F57264"/>
    <w:rsid w:val="00F6529A"/>
    <w:rsid w:val="00FB40E9"/>
    <w:rsid w:val="00FB41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664A6"/>
  <w15:chartTrackingRefBased/>
  <w15:docId w15:val="{B6D9F887-CFF3-4FD5-AEF9-69DB9207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29A"/>
    <w:rPr>
      <w:kern w:val="2"/>
      <w14:ligatures w14:val="standardContextual"/>
    </w:rPr>
  </w:style>
  <w:style w:type="paragraph" w:styleId="Balk2">
    <w:name w:val="heading 2"/>
    <w:basedOn w:val="Normal"/>
    <w:next w:val="Normal"/>
    <w:link w:val="Balk2Char"/>
    <w:qFormat/>
    <w:rsid w:val="00F6529A"/>
    <w:pPr>
      <w:keepNext/>
      <w:spacing w:after="0" w:line="240" w:lineRule="auto"/>
      <w:ind w:right="-142"/>
      <w:outlineLvl w:val="1"/>
    </w:pPr>
    <w:rPr>
      <w:rFonts w:ascii="Times New Roman" w:eastAsia="Times New Roman" w:hAnsi="Times New Roman" w:cs="Times New Roman"/>
      <w:kern w:val="0"/>
      <w:sz w:val="24"/>
      <w:szCs w:val="2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427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2724"/>
  </w:style>
  <w:style w:type="paragraph" w:styleId="AltBilgi">
    <w:name w:val="footer"/>
    <w:basedOn w:val="Normal"/>
    <w:link w:val="AltBilgiChar"/>
    <w:uiPriority w:val="99"/>
    <w:unhideWhenUsed/>
    <w:rsid w:val="00E427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42724"/>
  </w:style>
  <w:style w:type="table" w:styleId="TabloKlavuzu">
    <w:name w:val="Table Grid"/>
    <w:basedOn w:val="NormalTablo"/>
    <w:uiPriority w:val="39"/>
    <w:rsid w:val="00E42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57264"/>
    <w:pPr>
      <w:ind w:left="720"/>
      <w:contextualSpacing/>
    </w:pPr>
  </w:style>
  <w:style w:type="character" w:customStyle="1" w:styleId="Balk2Char">
    <w:name w:val="Başlık 2 Char"/>
    <w:basedOn w:val="VarsaylanParagrafYazTipi"/>
    <w:link w:val="Balk2"/>
    <w:rsid w:val="00F6529A"/>
    <w:rPr>
      <w:rFonts w:ascii="Times New Roman" w:eastAsia="Times New Roman" w:hAnsi="Times New Roman" w:cs="Times New Roman"/>
      <w:sz w:val="24"/>
      <w:szCs w:val="20"/>
      <w:lang w:eastAsia="tr-TR"/>
    </w:rPr>
  </w:style>
  <w:style w:type="paragraph" w:styleId="GvdeMetni">
    <w:name w:val="Body Text"/>
    <w:basedOn w:val="Normal"/>
    <w:link w:val="GvdeMetniChar"/>
    <w:rsid w:val="00F6529A"/>
    <w:pPr>
      <w:tabs>
        <w:tab w:val="center" w:pos="-1560"/>
        <w:tab w:val="left" w:pos="567"/>
        <w:tab w:val="left" w:pos="1418"/>
      </w:tabs>
      <w:spacing w:before="60" w:after="60" w:line="240" w:lineRule="auto"/>
      <w:jc w:val="both"/>
    </w:pPr>
    <w:rPr>
      <w:rFonts w:ascii="Times New Roman" w:eastAsia="Times New Roman" w:hAnsi="Times New Roman" w:cs="Times New Roman"/>
      <w:kern w:val="0"/>
      <w:sz w:val="24"/>
      <w:szCs w:val="20"/>
      <w:lang w:eastAsia="tr-TR"/>
      <w14:ligatures w14:val="none"/>
    </w:rPr>
  </w:style>
  <w:style w:type="character" w:customStyle="1" w:styleId="GvdeMetniChar">
    <w:name w:val="Gövde Metni Char"/>
    <w:basedOn w:val="VarsaylanParagrafYazTipi"/>
    <w:link w:val="GvdeMetni"/>
    <w:rsid w:val="00F6529A"/>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356</Words>
  <Characters>2033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MUHAMMET ŞAKA</cp:lastModifiedBy>
  <cp:revision>27</cp:revision>
  <dcterms:created xsi:type="dcterms:W3CDTF">2024-12-12T08:59:00Z</dcterms:created>
  <dcterms:modified xsi:type="dcterms:W3CDTF">2026-05-06T11:35:00Z</dcterms:modified>
</cp:coreProperties>
</file>